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922AE" w14:textId="77777777" w:rsidR="00DD72A6" w:rsidRDefault="00DD72A6" w:rsidP="00DD72A6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1829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5pt;height:52.65pt" o:ole="">
            <v:imagedata r:id="rId5" o:title=""/>
          </v:shape>
          <o:OLEObject Type="Embed" ProgID="Word.Picture.8" ShapeID="_x0000_i1025" DrawAspect="Content" ObjectID="_174144135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D72A6" w14:paraId="6853D7E1" w14:textId="77777777" w:rsidTr="00834545">
        <w:trPr>
          <w:trHeight w:val="788"/>
        </w:trPr>
        <w:tc>
          <w:tcPr>
            <w:tcW w:w="9867" w:type="dxa"/>
            <w:hideMark/>
          </w:tcPr>
          <w:p w14:paraId="31843093" w14:textId="77777777" w:rsidR="00DD72A6" w:rsidRDefault="00DD72A6" w:rsidP="00834545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7483631" w14:textId="77777777" w:rsidR="00DD72A6" w:rsidRDefault="00DD72A6" w:rsidP="0083454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38DCA05" w14:textId="77777777" w:rsidR="00DD72A6" w:rsidRDefault="00DD72A6" w:rsidP="00DD72A6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93C1A9D" wp14:editId="61D5BD25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5148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18C289D" w14:textId="77777777" w:rsidR="00DD72A6" w:rsidRDefault="00DD72A6" w:rsidP="00DD72A6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21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3 засідання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18FEE02F" w14:textId="77777777" w:rsidR="00DD72A6" w:rsidRDefault="00DD72A6" w:rsidP="00DD72A6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4EB3A0D" w14:textId="1F54355D" w:rsidR="00DD72A6" w:rsidRDefault="00DD72A6" w:rsidP="00DD72A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C8FFDBC" w14:textId="77777777" w:rsidR="005342FF" w:rsidRPr="00DD72A6" w:rsidRDefault="005342FF" w:rsidP="00DD72A6">
      <w:pPr>
        <w:ind w:left="142" w:right="-1"/>
        <w:jc w:val="center"/>
        <w:rPr>
          <w:b/>
          <w:sz w:val="28"/>
          <w:szCs w:val="28"/>
        </w:rPr>
      </w:pPr>
    </w:p>
    <w:p w14:paraId="2340F6C5" w14:textId="180CA489" w:rsidR="00DD72A6" w:rsidRDefault="007C65FE" w:rsidP="00DD72A6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C65F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 </w:t>
      </w:r>
      <w:bookmarkStart w:id="0" w:name="_Hlk130208476"/>
      <w:r w:rsidR="005342F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внесення змін до рішення </w:t>
      </w:r>
      <w:r w:rsidR="005342FF" w:rsidRPr="005342F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Демидівської сільської ради Вишгородського району Київської області від 27.08.2004 року №97-XIII-XXIV «Про передачу безоплатно у власність земельних ділянок для будівництва»</w:t>
      </w:r>
    </w:p>
    <w:p w14:paraId="70D5DF74" w14:textId="77777777" w:rsidR="005342FF" w:rsidRDefault="005342FF" w:rsidP="00DD72A6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bookmarkEnd w:id="0"/>
    <w:p w14:paraId="0E47BB50" w14:textId="2EA8665C" w:rsidR="00DD72A6" w:rsidRPr="007C65FE" w:rsidRDefault="00DD72A6" w:rsidP="00DD72A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 w:rsidR="007C65FE">
        <w:rPr>
          <w:iCs/>
          <w:lang w:val="uk-UA"/>
        </w:rPr>
        <w:t>гр. Камін</w:t>
      </w:r>
      <w:r w:rsidR="00C765FA">
        <w:rPr>
          <w:iCs/>
          <w:lang w:val="uk-UA"/>
        </w:rPr>
        <w:t>и</w:t>
      </w:r>
      <w:r w:rsidR="007C65FE">
        <w:rPr>
          <w:iCs/>
          <w:lang w:val="uk-UA"/>
        </w:rPr>
        <w:t xml:space="preserve"> І.П. </w:t>
      </w:r>
      <w:r w:rsidRPr="004F4975">
        <w:rPr>
          <w:iCs/>
          <w:lang w:val="uk-UA"/>
        </w:rPr>
        <w:t xml:space="preserve">про </w:t>
      </w:r>
      <w:r w:rsidR="005342FF" w:rsidRPr="005342FF">
        <w:rPr>
          <w:iCs/>
          <w:lang w:val="uk-UA"/>
        </w:rPr>
        <w:t>внесення змін до рішення Демидівської сільської ради Вишгородського району Київської області від 27.08.2004 року №97-XIII-XXIV «Про передачу безоплатно у власність земельних ділянок для будівництва»</w:t>
      </w:r>
      <w:r w:rsidR="007C65FE"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="007C65FE" w:rsidRPr="007C65FE">
        <w:rPr>
          <w:lang w:val="uk-UA"/>
        </w:rPr>
        <w:t>керуючись ст.12 Земельного кодексу України,</w:t>
      </w:r>
      <w:r w:rsidR="005342FF">
        <w:rPr>
          <w:lang w:val="uk-UA"/>
        </w:rPr>
        <w:t xml:space="preserve"> ст. </w:t>
      </w:r>
      <w:r w:rsidR="007C65FE" w:rsidRPr="007C65FE">
        <w:rPr>
          <w:lang w:val="uk-UA"/>
        </w:rPr>
        <w:t>ст.</w:t>
      </w:r>
      <w:r w:rsidR="00C765FA">
        <w:rPr>
          <w:lang w:val="uk-UA"/>
        </w:rPr>
        <w:t xml:space="preserve"> </w:t>
      </w:r>
      <w:r w:rsidR="007C65FE" w:rsidRPr="007C65FE">
        <w:rPr>
          <w:lang w:val="uk-UA"/>
        </w:rPr>
        <w:t>26</w:t>
      </w:r>
      <w:r w:rsidR="005342FF">
        <w:rPr>
          <w:lang w:val="uk-UA"/>
        </w:rPr>
        <w:t>,59</w:t>
      </w:r>
      <w:r w:rsidR="007C65FE" w:rsidRPr="007C65FE">
        <w:rPr>
          <w:lang w:val="uk-UA"/>
        </w:rPr>
        <w:t xml:space="preserve">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7C65FE">
        <w:rPr>
          <w:lang w:val="uk-UA"/>
        </w:rPr>
        <w:t>20</w:t>
      </w:r>
      <w:r w:rsidR="007C65FE" w:rsidRPr="007C65FE">
        <w:rPr>
          <w:lang w:val="uk-UA"/>
        </w:rPr>
        <w:t>.0</w:t>
      </w:r>
      <w:r w:rsidR="007C65FE">
        <w:rPr>
          <w:lang w:val="uk-UA"/>
        </w:rPr>
        <w:t>3</w:t>
      </w:r>
      <w:r w:rsidR="007C65FE" w:rsidRPr="007C65FE">
        <w:rPr>
          <w:lang w:val="uk-UA"/>
        </w:rPr>
        <w:t xml:space="preserve">.2023 року, селищна  рада  </w:t>
      </w:r>
    </w:p>
    <w:p w14:paraId="70E99412" w14:textId="77777777" w:rsidR="00DD72A6" w:rsidRPr="005342FF" w:rsidRDefault="00DD72A6" w:rsidP="00DD72A6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  <w:lang w:val="uk-UA"/>
        </w:rPr>
      </w:pPr>
    </w:p>
    <w:p w14:paraId="4BE27697" w14:textId="77777777" w:rsidR="00DD72A6" w:rsidRPr="000A7D86" w:rsidRDefault="00DD72A6" w:rsidP="00DD72A6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49EC6907" w14:textId="77777777" w:rsidR="00DD72A6" w:rsidRPr="005342FF" w:rsidRDefault="00DD72A6" w:rsidP="00DD72A6">
      <w:pPr>
        <w:rPr>
          <w:b/>
          <w:sz w:val="28"/>
          <w:szCs w:val="28"/>
        </w:rPr>
      </w:pPr>
    </w:p>
    <w:p w14:paraId="7F7AE2D0" w14:textId="564B92E4" w:rsidR="009F074B" w:rsidRPr="007C65FE" w:rsidRDefault="007C65FE" w:rsidP="009F074B">
      <w:pPr>
        <w:pStyle w:val="a4"/>
        <w:numPr>
          <w:ilvl w:val="0"/>
          <w:numId w:val="2"/>
        </w:numPr>
        <w:spacing w:after="160" w:line="259" w:lineRule="auto"/>
        <w:ind w:left="0" w:firstLine="426"/>
        <w:jc w:val="both"/>
      </w:pPr>
      <w:proofErr w:type="spellStart"/>
      <w:r w:rsidRPr="007C65FE">
        <w:t>Внести</w:t>
      </w:r>
      <w:proofErr w:type="spellEnd"/>
      <w:r w:rsidRPr="007C65FE">
        <w:t xml:space="preserve"> зміни до рішення Демидівської сільської ради Вишгородського району Київської області від 27.08.2004 року №97-</w:t>
      </w:r>
      <w:r w:rsidRPr="007C65FE">
        <w:rPr>
          <w:lang w:val="en-US"/>
        </w:rPr>
        <w:t>XIII</w:t>
      </w:r>
      <w:r w:rsidRPr="007C65FE">
        <w:t>-</w:t>
      </w:r>
      <w:r w:rsidRPr="007C65FE">
        <w:rPr>
          <w:lang w:val="en-US"/>
        </w:rPr>
        <w:t>XXIV</w:t>
      </w:r>
      <w:r w:rsidRPr="007C65FE">
        <w:t xml:space="preserve"> «Про передачу безоплатно у власність земельних ділянок для будівництва» та викласти пункт 44 у новій редакції:</w:t>
      </w:r>
    </w:p>
    <w:tbl>
      <w:tblPr>
        <w:tblStyle w:val="a5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2835"/>
        <w:gridCol w:w="2835"/>
      </w:tblGrid>
      <w:tr w:rsidR="007C65FE" w:rsidRPr="007C65FE" w14:paraId="4A8427EC" w14:textId="77777777" w:rsidTr="00C765FA">
        <w:tc>
          <w:tcPr>
            <w:tcW w:w="567" w:type="dxa"/>
            <w:vAlign w:val="center"/>
          </w:tcPr>
          <w:p w14:paraId="15C92C5D" w14:textId="77777777" w:rsidR="007C65FE" w:rsidRPr="007C65FE" w:rsidRDefault="007C65FE" w:rsidP="00C765FA">
            <w:pPr>
              <w:jc w:val="center"/>
            </w:pPr>
            <w:r w:rsidRPr="007C65FE">
              <w:t>44</w:t>
            </w:r>
          </w:p>
        </w:tc>
        <w:tc>
          <w:tcPr>
            <w:tcW w:w="1560" w:type="dxa"/>
            <w:vAlign w:val="center"/>
          </w:tcPr>
          <w:p w14:paraId="61B7B1C4" w14:textId="77777777" w:rsidR="007C65FE" w:rsidRPr="007C65FE" w:rsidRDefault="007C65FE" w:rsidP="00C765FA">
            <w:pPr>
              <w:jc w:val="center"/>
            </w:pPr>
            <w:r w:rsidRPr="007C65FE">
              <w:t>Каміна Іван Пилипович</w:t>
            </w:r>
          </w:p>
        </w:tc>
        <w:tc>
          <w:tcPr>
            <w:tcW w:w="1559" w:type="dxa"/>
            <w:vAlign w:val="center"/>
          </w:tcPr>
          <w:p w14:paraId="5F2B9F11" w14:textId="77777777" w:rsidR="007C65FE" w:rsidRPr="007C65FE" w:rsidRDefault="007C65FE" w:rsidP="00C765FA">
            <w:pPr>
              <w:jc w:val="center"/>
            </w:pPr>
            <w:r w:rsidRPr="007C65FE">
              <w:t>Вербова, 5</w:t>
            </w:r>
          </w:p>
        </w:tc>
        <w:tc>
          <w:tcPr>
            <w:tcW w:w="2835" w:type="dxa"/>
            <w:vAlign w:val="center"/>
          </w:tcPr>
          <w:p w14:paraId="27823A7A" w14:textId="193257AF" w:rsidR="007C65FE" w:rsidRPr="007C65FE" w:rsidRDefault="007C65FE" w:rsidP="00C765FA">
            <w:r w:rsidRPr="007C65FE">
              <w:t>0,2500</w:t>
            </w:r>
          </w:p>
          <w:p w14:paraId="4A0A11FE" w14:textId="77777777" w:rsidR="007C65FE" w:rsidRPr="007C65FE" w:rsidRDefault="007C65FE" w:rsidP="00C765FA">
            <w:r w:rsidRPr="007C65FE">
              <w:t>3221882401:07:240:0162</w:t>
            </w:r>
          </w:p>
        </w:tc>
        <w:tc>
          <w:tcPr>
            <w:tcW w:w="2835" w:type="dxa"/>
            <w:vAlign w:val="center"/>
          </w:tcPr>
          <w:p w14:paraId="7F611589" w14:textId="5EF87ED2" w:rsidR="007C65FE" w:rsidRPr="007C65FE" w:rsidRDefault="007C65FE" w:rsidP="00C765FA">
            <w:r w:rsidRPr="007C65FE">
              <w:t>0,0359</w:t>
            </w:r>
            <w:r w:rsidR="00FF381A">
              <w:t xml:space="preserve"> </w:t>
            </w:r>
            <w:r w:rsidR="00FF381A" w:rsidRPr="0080422A">
              <w:t>3221882401:07:240:0161</w:t>
            </w:r>
          </w:p>
        </w:tc>
      </w:tr>
    </w:tbl>
    <w:p w14:paraId="15007C84" w14:textId="77777777" w:rsidR="009F074B" w:rsidRPr="009F074B" w:rsidRDefault="009F074B" w:rsidP="009F074B">
      <w:pPr>
        <w:jc w:val="both"/>
      </w:pPr>
    </w:p>
    <w:p w14:paraId="562FBC9C" w14:textId="7ED037FA" w:rsidR="008B4672" w:rsidRDefault="00DD72A6" w:rsidP="00FF381A">
      <w:pPr>
        <w:pStyle w:val="a4"/>
        <w:numPr>
          <w:ilvl w:val="0"/>
          <w:numId w:val="2"/>
        </w:numPr>
        <w:ind w:left="0" w:firstLine="426"/>
        <w:jc w:val="both"/>
      </w:pPr>
      <w:r w:rsidRPr="007C65FE">
        <w:rPr>
          <w:color w:val="000000"/>
          <w:lang w:val="ru-RU"/>
        </w:rPr>
        <w:t xml:space="preserve">Контроль за </w:t>
      </w:r>
      <w:proofErr w:type="spellStart"/>
      <w:r w:rsidRPr="007C65FE">
        <w:rPr>
          <w:color w:val="000000"/>
          <w:lang w:val="ru-RU"/>
        </w:rPr>
        <w:t>виконанням</w:t>
      </w:r>
      <w:proofErr w:type="spellEnd"/>
      <w:r w:rsidRPr="007C65FE">
        <w:rPr>
          <w:color w:val="000000"/>
          <w:lang w:val="ru-RU"/>
        </w:rPr>
        <w:t xml:space="preserve"> </w:t>
      </w:r>
      <w:proofErr w:type="spellStart"/>
      <w:r w:rsidRPr="007C65FE">
        <w:rPr>
          <w:color w:val="000000"/>
          <w:lang w:val="ru-RU"/>
        </w:rPr>
        <w:t>даного</w:t>
      </w:r>
      <w:proofErr w:type="spellEnd"/>
      <w:r w:rsidRPr="007C65FE">
        <w:rPr>
          <w:color w:val="000000"/>
          <w:lang w:val="ru-RU"/>
        </w:rPr>
        <w:t xml:space="preserve"> </w:t>
      </w:r>
      <w:proofErr w:type="spellStart"/>
      <w:r w:rsidRPr="007C65FE">
        <w:rPr>
          <w:color w:val="000000"/>
          <w:lang w:val="ru-RU"/>
        </w:rPr>
        <w:t>рішення</w:t>
      </w:r>
      <w:proofErr w:type="spellEnd"/>
      <w:r w:rsidRPr="007C65FE">
        <w:rPr>
          <w:color w:val="000000"/>
          <w:lang w:val="ru-RU"/>
        </w:rPr>
        <w:t xml:space="preserve"> </w:t>
      </w:r>
      <w:proofErr w:type="spellStart"/>
      <w:r w:rsidRPr="007C65FE">
        <w:rPr>
          <w:color w:val="000000"/>
          <w:lang w:val="ru-RU"/>
        </w:rPr>
        <w:t>покласти</w:t>
      </w:r>
      <w:proofErr w:type="spellEnd"/>
      <w:r w:rsidRPr="007C65FE">
        <w:rPr>
          <w:color w:val="000000"/>
          <w:lang w:val="ru-RU"/>
        </w:rPr>
        <w:t xml:space="preserve"> на </w:t>
      </w:r>
      <w:proofErr w:type="spellStart"/>
      <w:r w:rsidRPr="007C65FE">
        <w:rPr>
          <w:color w:val="000000"/>
          <w:lang w:val="ru-RU"/>
        </w:rPr>
        <w:t>постійну</w:t>
      </w:r>
      <w:proofErr w:type="spellEnd"/>
      <w:r w:rsidRPr="007C65FE">
        <w:rPr>
          <w:color w:val="000000"/>
          <w:lang w:val="ru-RU"/>
        </w:rPr>
        <w:t xml:space="preserve"> </w:t>
      </w:r>
      <w:proofErr w:type="spellStart"/>
      <w:r w:rsidRPr="007C65FE">
        <w:rPr>
          <w:color w:val="000000"/>
          <w:lang w:val="ru-RU"/>
        </w:rPr>
        <w:t>комісію</w:t>
      </w:r>
      <w:proofErr w:type="spellEnd"/>
      <w:r w:rsidRPr="007C65FE">
        <w:rPr>
          <w:color w:val="000000"/>
          <w:lang w:val="ru-RU"/>
        </w:rPr>
        <w:t xml:space="preserve"> </w:t>
      </w:r>
      <w:proofErr w:type="spellStart"/>
      <w:proofErr w:type="gramStart"/>
      <w:r w:rsidRPr="007C65FE">
        <w:rPr>
          <w:color w:val="000000"/>
          <w:lang w:val="ru-RU"/>
        </w:rPr>
        <w:t>питань</w:t>
      </w:r>
      <w:proofErr w:type="spellEnd"/>
      <w:r w:rsidRPr="007C65FE">
        <w:rPr>
          <w:color w:val="000000"/>
          <w:lang w:val="ru-RU"/>
        </w:rPr>
        <w:t xml:space="preserve">  </w:t>
      </w:r>
      <w:proofErr w:type="spellStart"/>
      <w:r w:rsidRPr="007C65FE">
        <w:rPr>
          <w:color w:val="000000"/>
          <w:lang w:val="ru-RU"/>
        </w:rPr>
        <w:t>земельних</w:t>
      </w:r>
      <w:proofErr w:type="spellEnd"/>
      <w:proofErr w:type="gramEnd"/>
      <w:r w:rsidRPr="007C65FE">
        <w:rPr>
          <w:color w:val="000000"/>
          <w:lang w:val="ru-RU"/>
        </w:rPr>
        <w:t xml:space="preserve"> </w:t>
      </w:r>
      <w:proofErr w:type="spellStart"/>
      <w:r w:rsidRPr="007C65FE">
        <w:rPr>
          <w:color w:val="000000"/>
          <w:lang w:val="ru-RU"/>
        </w:rPr>
        <w:t>відносин</w:t>
      </w:r>
      <w:proofErr w:type="spellEnd"/>
      <w:r w:rsidRPr="007C65FE">
        <w:rPr>
          <w:color w:val="000000"/>
          <w:lang w:val="ru-RU"/>
        </w:rPr>
        <w:t xml:space="preserve">, </w:t>
      </w:r>
      <w:proofErr w:type="spellStart"/>
      <w:r w:rsidRPr="007C65FE">
        <w:rPr>
          <w:color w:val="000000"/>
          <w:lang w:val="ru-RU"/>
        </w:rPr>
        <w:t>природокористування</w:t>
      </w:r>
      <w:proofErr w:type="spellEnd"/>
      <w:r w:rsidRPr="007C65FE">
        <w:rPr>
          <w:color w:val="000000"/>
          <w:lang w:val="ru-RU"/>
        </w:rPr>
        <w:t xml:space="preserve">, </w:t>
      </w:r>
      <w:proofErr w:type="spellStart"/>
      <w:r w:rsidRPr="007C65FE">
        <w:rPr>
          <w:color w:val="000000"/>
          <w:lang w:val="ru-RU"/>
        </w:rPr>
        <w:t>планування</w:t>
      </w:r>
      <w:proofErr w:type="spellEnd"/>
      <w:r w:rsidRPr="007C65FE">
        <w:rPr>
          <w:color w:val="000000"/>
          <w:lang w:val="ru-RU"/>
        </w:rPr>
        <w:t xml:space="preserve"> </w:t>
      </w:r>
      <w:proofErr w:type="spellStart"/>
      <w:r w:rsidRPr="007C65FE">
        <w:rPr>
          <w:color w:val="000000"/>
          <w:lang w:val="ru-RU"/>
        </w:rPr>
        <w:t>території</w:t>
      </w:r>
      <w:proofErr w:type="spellEnd"/>
      <w:r w:rsidRPr="007C65FE">
        <w:rPr>
          <w:color w:val="000000"/>
          <w:lang w:val="ru-RU"/>
        </w:rPr>
        <w:t xml:space="preserve">, </w:t>
      </w:r>
      <w:proofErr w:type="spellStart"/>
      <w:r w:rsidRPr="007C65FE">
        <w:rPr>
          <w:color w:val="000000"/>
          <w:lang w:val="ru-RU"/>
        </w:rPr>
        <w:t>будівництва</w:t>
      </w:r>
      <w:proofErr w:type="spellEnd"/>
      <w:r w:rsidRPr="007C65FE">
        <w:rPr>
          <w:color w:val="000000"/>
          <w:lang w:val="ru-RU"/>
        </w:rPr>
        <w:t xml:space="preserve">, </w:t>
      </w:r>
      <w:proofErr w:type="spellStart"/>
      <w:r w:rsidRPr="007C65FE">
        <w:rPr>
          <w:color w:val="000000"/>
          <w:lang w:val="ru-RU"/>
        </w:rPr>
        <w:t>архітектури</w:t>
      </w:r>
      <w:proofErr w:type="spellEnd"/>
      <w:r w:rsidRPr="007C65FE">
        <w:rPr>
          <w:color w:val="000000"/>
          <w:lang w:val="ru-RU"/>
        </w:rPr>
        <w:t xml:space="preserve">, </w:t>
      </w:r>
      <w:proofErr w:type="spellStart"/>
      <w:r w:rsidRPr="007C65FE">
        <w:rPr>
          <w:color w:val="000000"/>
          <w:lang w:val="ru-RU"/>
        </w:rPr>
        <w:t>охорони</w:t>
      </w:r>
      <w:proofErr w:type="spellEnd"/>
      <w:r w:rsidRPr="007C65FE">
        <w:rPr>
          <w:color w:val="000000"/>
          <w:lang w:val="ru-RU"/>
        </w:rPr>
        <w:t xml:space="preserve"> </w:t>
      </w:r>
      <w:proofErr w:type="spellStart"/>
      <w:r w:rsidRPr="007C65FE">
        <w:rPr>
          <w:color w:val="000000"/>
          <w:lang w:val="ru-RU"/>
        </w:rPr>
        <w:t>пам’яток</w:t>
      </w:r>
      <w:proofErr w:type="spellEnd"/>
      <w:r w:rsidRPr="007C65FE">
        <w:rPr>
          <w:color w:val="000000"/>
          <w:lang w:val="ru-RU"/>
        </w:rPr>
        <w:t xml:space="preserve">, </w:t>
      </w:r>
      <w:proofErr w:type="spellStart"/>
      <w:r w:rsidRPr="007C65FE">
        <w:rPr>
          <w:color w:val="000000"/>
          <w:lang w:val="ru-RU"/>
        </w:rPr>
        <w:t>історичного</w:t>
      </w:r>
      <w:proofErr w:type="spellEnd"/>
      <w:r w:rsidRPr="007C65FE">
        <w:rPr>
          <w:color w:val="000000"/>
          <w:lang w:val="ru-RU"/>
        </w:rPr>
        <w:t xml:space="preserve"> </w:t>
      </w:r>
      <w:proofErr w:type="spellStart"/>
      <w:r w:rsidRPr="007C65FE">
        <w:rPr>
          <w:color w:val="000000"/>
          <w:lang w:val="ru-RU"/>
        </w:rPr>
        <w:t>середовища</w:t>
      </w:r>
      <w:proofErr w:type="spellEnd"/>
      <w:r w:rsidRPr="007C65FE">
        <w:rPr>
          <w:color w:val="000000"/>
          <w:lang w:val="ru-RU"/>
        </w:rPr>
        <w:t xml:space="preserve"> та благоустрою.</w:t>
      </w:r>
    </w:p>
    <w:p w14:paraId="68D095FD" w14:textId="2516F83C" w:rsidR="005342FF" w:rsidRDefault="005342FF" w:rsidP="007C65FE">
      <w:pPr>
        <w:rPr>
          <w:b/>
          <w:bCs/>
          <w:color w:val="000000"/>
          <w:lang w:val="ru-RU"/>
        </w:rPr>
      </w:pPr>
    </w:p>
    <w:p w14:paraId="46737332" w14:textId="77777777" w:rsidR="005342FF" w:rsidRDefault="005342FF" w:rsidP="007C65FE">
      <w:pPr>
        <w:rPr>
          <w:b/>
          <w:bCs/>
          <w:color w:val="000000"/>
          <w:lang w:val="ru-RU"/>
        </w:rPr>
      </w:pPr>
    </w:p>
    <w:p w14:paraId="6038484F" w14:textId="7D3DC9CB" w:rsidR="00FF381A" w:rsidRDefault="00DD72A6" w:rsidP="007C65FE">
      <w:pPr>
        <w:rPr>
          <w:b/>
          <w:bCs/>
          <w:color w:val="000000"/>
          <w:lang w:val="ru-RU"/>
        </w:rPr>
      </w:pPr>
      <w:r w:rsidRPr="00E43995">
        <w:rPr>
          <w:b/>
          <w:bCs/>
          <w:color w:val="000000"/>
          <w:lang w:val="ru-RU"/>
        </w:rPr>
        <w:t>    </w:t>
      </w:r>
    </w:p>
    <w:p w14:paraId="6FF8455C" w14:textId="7EAD7A43" w:rsidR="008B4672" w:rsidRPr="00E43995" w:rsidRDefault="00DD72A6" w:rsidP="00C765FA">
      <w:pPr>
        <w:jc w:val="center"/>
        <w:rPr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</w:t>
      </w:r>
      <w:bookmarkStart w:id="1" w:name="_GoBack"/>
      <w:bookmarkEnd w:id="1"/>
      <w:r w:rsidRPr="00E43995">
        <w:rPr>
          <w:b/>
          <w:bCs/>
          <w:color w:val="000000"/>
          <w:lang w:val="ru-RU"/>
        </w:rPr>
        <w:t>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516BEB42" w14:textId="77777777" w:rsidR="005342FF" w:rsidRDefault="005342FF" w:rsidP="00DD72A6">
      <w:pPr>
        <w:jc w:val="both"/>
        <w:rPr>
          <w:color w:val="000000"/>
          <w:lang w:val="ru-RU"/>
        </w:rPr>
      </w:pPr>
    </w:p>
    <w:p w14:paraId="410AD75C" w14:textId="77777777" w:rsidR="005342FF" w:rsidRDefault="005342FF" w:rsidP="00DD72A6">
      <w:pPr>
        <w:jc w:val="both"/>
        <w:rPr>
          <w:color w:val="000000"/>
          <w:lang w:val="ru-RU"/>
        </w:rPr>
      </w:pPr>
    </w:p>
    <w:p w14:paraId="5FF24784" w14:textId="77777777" w:rsidR="005342FF" w:rsidRDefault="005342FF" w:rsidP="00DD72A6">
      <w:pPr>
        <w:jc w:val="both"/>
        <w:rPr>
          <w:color w:val="000000"/>
          <w:lang w:val="ru-RU"/>
        </w:rPr>
      </w:pPr>
    </w:p>
    <w:p w14:paraId="7B5F701A" w14:textId="77777777" w:rsidR="005342FF" w:rsidRDefault="005342FF" w:rsidP="00DD72A6">
      <w:pPr>
        <w:jc w:val="both"/>
        <w:rPr>
          <w:color w:val="000000"/>
          <w:lang w:val="ru-RU"/>
        </w:rPr>
      </w:pPr>
    </w:p>
    <w:p w14:paraId="3427BEB4" w14:textId="77777777" w:rsidR="005342FF" w:rsidRDefault="005342FF" w:rsidP="00DD72A6">
      <w:pPr>
        <w:jc w:val="both"/>
        <w:rPr>
          <w:color w:val="000000"/>
          <w:lang w:val="ru-RU"/>
        </w:rPr>
      </w:pPr>
    </w:p>
    <w:p w14:paraId="6EE377E5" w14:textId="77777777" w:rsidR="005342FF" w:rsidRDefault="005342FF" w:rsidP="00DD72A6">
      <w:pPr>
        <w:jc w:val="both"/>
        <w:rPr>
          <w:color w:val="000000"/>
          <w:lang w:val="ru-RU"/>
        </w:rPr>
      </w:pPr>
    </w:p>
    <w:p w14:paraId="48D45B4D" w14:textId="77777777" w:rsidR="005342FF" w:rsidRDefault="005342FF" w:rsidP="00DD72A6">
      <w:pPr>
        <w:jc w:val="both"/>
        <w:rPr>
          <w:color w:val="000000"/>
          <w:lang w:val="ru-RU"/>
        </w:rPr>
      </w:pPr>
    </w:p>
    <w:p w14:paraId="6DC0FA6E" w14:textId="442E2C0F" w:rsidR="005342FF" w:rsidRDefault="005342FF" w:rsidP="00DD72A6">
      <w:pPr>
        <w:jc w:val="both"/>
        <w:rPr>
          <w:color w:val="000000"/>
          <w:lang w:val="ru-RU"/>
        </w:rPr>
      </w:pPr>
    </w:p>
    <w:p w14:paraId="3A5D088D" w14:textId="1E1DDF8B" w:rsidR="005342FF" w:rsidRDefault="005342FF" w:rsidP="00DD72A6">
      <w:pPr>
        <w:jc w:val="both"/>
        <w:rPr>
          <w:color w:val="000000"/>
          <w:lang w:val="ru-RU"/>
        </w:rPr>
      </w:pPr>
    </w:p>
    <w:p w14:paraId="11547189" w14:textId="77777777" w:rsidR="005342FF" w:rsidRDefault="005342FF" w:rsidP="00DD72A6">
      <w:pPr>
        <w:jc w:val="both"/>
        <w:rPr>
          <w:color w:val="000000"/>
          <w:lang w:val="ru-RU"/>
        </w:rPr>
      </w:pPr>
    </w:p>
    <w:p w14:paraId="2289D71B" w14:textId="15BF7A3C" w:rsidR="00DD72A6" w:rsidRPr="008B4672" w:rsidRDefault="00DD72A6" w:rsidP="00DD72A6">
      <w:pPr>
        <w:jc w:val="both"/>
        <w:rPr>
          <w:sz w:val="28"/>
          <w:szCs w:val="28"/>
          <w:lang w:val="ru-RU"/>
        </w:rPr>
      </w:pPr>
      <w:proofErr w:type="spellStart"/>
      <w:r w:rsidRPr="008B4672">
        <w:rPr>
          <w:color w:val="000000"/>
          <w:lang w:val="ru-RU"/>
        </w:rPr>
        <w:t>смт</w:t>
      </w:r>
      <w:proofErr w:type="spellEnd"/>
      <w:r w:rsidRPr="008B4672">
        <w:rPr>
          <w:color w:val="000000"/>
          <w:lang w:val="ru-RU"/>
        </w:rPr>
        <w:t xml:space="preserve"> </w:t>
      </w:r>
      <w:proofErr w:type="spellStart"/>
      <w:r w:rsidRPr="008B4672">
        <w:rPr>
          <w:color w:val="000000"/>
          <w:lang w:val="ru-RU"/>
        </w:rPr>
        <w:t>Димер</w:t>
      </w:r>
      <w:proofErr w:type="spellEnd"/>
    </w:p>
    <w:p w14:paraId="1D0DE3E1" w14:textId="77777777" w:rsidR="00DD72A6" w:rsidRPr="008B4672" w:rsidRDefault="008B4672" w:rsidP="00DD72A6">
      <w:pPr>
        <w:jc w:val="both"/>
        <w:rPr>
          <w:sz w:val="28"/>
          <w:szCs w:val="28"/>
          <w:lang w:val="ru-RU"/>
        </w:rPr>
      </w:pPr>
      <w:r>
        <w:rPr>
          <w:color w:val="000000"/>
          <w:lang w:val="ru-RU"/>
        </w:rPr>
        <w:t>21</w:t>
      </w:r>
      <w:r w:rsidR="00DD72A6" w:rsidRPr="008B4672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березня</w:t>
      </w:r>
      <w:proofErr w:type="spellEnd"/>
      <w:r>
        <w:rPr>
          <w:color w:val="000000"/>
          <w:lang w:val="ru-RU"/>
        </w:rPr>
        <w:t xml:space="preserve"> </w:t>
      </w:r>
      <w:r w:rsidR="00DD72A6" w:rsidRPr="008B4672">
        <w:rPr>
          <w:color w:val="000000"/>
          <w:lang w:val="ru-RU"/>
        </w:rPr>
        <w:t>202</w:t>
      </w:r>
      <w:r>
        <w:rPr>
          <w:color w:val="000000"/>
          <w:lang w:val="ru-RU"/>
        </w:rPr>
        <w:t>3</w:t>
      </w:r>
      <w:r w:rsidR="00DD72A6" w:rsidRPr="008B4672">
        <w:rPr>
          <w:color w:val="000000"/>
          <w:lang w:val="ru-RU"/>
        </w:rPr>
        <w:t xml:space="preserve"> року</w:t>
      </w:r>
    </w:p>
    <w:p w14:paraId="364EA0FB" w14:textId="0C86639A" w:rsidR="0015627E" w:rsidRPr="00FF381A" w:rsidRDefault="00DD72A6" w:rsidP="00FF381A">
      <w:pPr>
        <w:jc w:val="both"/>
        <w:rPr>
          <w:sz w:val="28"/>
          <w:szCs w:val="28"/>
          <w:lang w:val="ru-RU"/>
        </w:rPr>
      </w:pPr>
      <w:r w:rsidRPr="008B4672">
        <w:rPr>
          <w:color w:val="000000"/>
          <w:lang w:val="ru-RU"/>
        </w:rPr>
        <w:t>№</w:t>
      </w:r>
      <w:r w:rsidR="00375C04">
        <w:rPr>
          <w:color w:val="000000"/>
          <w:lang w:val="ru-RU"/>
        </w:rPr>
        <w:t>1271</w:t>
      </w:r>
      <w:r w:rsidRPr="008B4672">
        <w:rPr>
          <w:color w:val="000000"/>
          <w:lang w:val="ru-RU"/>
        </w:rPr>
        <w:t>-</w:t>
      </w:r>
      <w:r w:rsidR="008B4672">
        <w:rPr>
          <w:color w:val="000000"/>
          <w:lang w:val="ru-RU"/>
        </w:rPr>
        <w:t>21</w:t>
      </w:r>
      <w:r w:rsidRPr="008B4672">
        <w:rPr>
          <w:color w:val="000000"/>
          <w:lang w:val="ru-RU"/>
        </w:rPr>
        <w:t>-</w:t>
      </w:r>
      <w:r w:rsidR="008B4672">
        <w:rPr>
          <w:color w:val="000000"/>
          <w:lang w:val="ru-RU"/>
        </w:rPr>
        <w:t>3-</w:t>
      </w:r>
      <w:r w:rsidRPr="008B4672">
        <w:rPr>
          <w:color w:val="000000"/>
          <w:lang w:val="ru-RU"/>
        </w:rPr>
        <w:t>VIІІ</w:t>
      </w:r>
    </w:p>
    <w:sectPr w:rsidR="0015627E" w:rsidRPr="00FF381A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641613"/>
    <w:multiLevelType w:val="hybridMultilevel"/>
    <w:tmpl w:val="2E829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E1B82"/>
    <w:multiLevelType w:val="hybridMultilevel"/>
    <w:tmpl w:val="921A62AC"/>
    <w:lvl w:ilvl="0" w:tplc="3B467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459E5"/>
    <w:multiLevelType w:val="hybridMultilevel"/>
    <w:tmpl w:val="AD82DA56"/>
    <w:lvl w:ilvl="0" w:tplc="8EE0AE12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2A6"/>
    <w:rsid w:val="0015627E"/>
    <w:rsid w:val="00375C04"/>
    <w:rsid w:val="005342FF"/>
    <w:rsid w:val="007C65FE"/>
    <w:rsid w:val="008B4672"/>
    <w:rsid w:val="009F074B"/>
    <w:rsid w:val="00A56C62"/>
    <w:rsid w:val="00C765FA"/>
    <w:rsid w:val="00DD72A6"/>
    <w:rsid w:val="00FF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BC691"/>
  <w15:chartTrackingRefBased/>
  <w15:docId w15:val="{8564DD43-B615-4C2E-ADE4-BD4809F9F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D72A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DD72A6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8B4672"/>
    <w:pPr>
      <w:ind w:left="720"/>
      <w:contextualSpacing/>
    </w:pPr>
  </w:style>
  <w:style w:type="table" w:styleId="a5">
    <w:name w:val="Table Grid"/>
    <w:basedOn w:val="a1"/>
    <w:uiPriority w:val="39"/>
    <w:rsid w:val="007C6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7</cp:revision>
  <cp:lastPrinted>2023-03-20T10:49:00Z</cp:lastPrinted>
  <dcterms:created xsi:type="dcterms:W3CDTF">2023-03-15T08:29:00Z</dcterms:created>
  <dcterms:modified xsi:type="dcterms:W3CDTF">2023-03-27T13:56:00Z</dcterms:modified>
</cp:coreProperties>
</file>